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7B" w:rsidRPr="00E30349" w:rsidRDefault="00E2777B" w:rsidP="00E2777B">
      <w:pPr>
        <w:pStyle w:val="a3"/>
        <w:spacing w:before="50" w:beforeAutospacing="0" w:after="0" w:afterAutospacing="0" w:line="163" w:lineRule="atLeast"/>
        <w:ind w:firstLine="720"/>
        <w:jc w:val="center"/>
        <w:textAlignment w:val="top"/>
        <w:rPr>
          <w:rFonts w:ascii="Verdana" w:hAnsi="Verdana"/>
          <w:sz w:val="13"/>
          <w:szCs w:val="13"/>
        </w:rPr>
      </w:pPr>
      <w:bookmarkStart w:id="0" w:name="_GoBack"/>
      <w:r w:rsidRPr="00E30349">
        <w:rPr>
          <w:b/>
          <w:bCs/>
          <w:sz w:val="28"/>
          <w:szCs w:val="28"/>
        </w:rPr>
        <w:t>Охрана и укрепление здоровья воспитанников</w:t>
      </w:r>
    </w:p>
    <w:bookmarkEnd w:id="0"/>
    <w:p w:rsidR="00E2777B" w:rsidRPr="00E30349" w:rsidRDefault="006C3648" w:rsidP="00E2777B">
      <w:pPr>
        <w:pStyle w:val="a3"/>
        <w:spacing w:before="50" w:beforeAutospacing="0" w:after="0" w:afterAutospacing="0" w:line="163" w:lineRule="atLeast"/>
        <w:ind w:firstLine="567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>МАДОУ д/с №43</w:t>
      </w:r>
      <w:r w:rsidR="00E2777B" w:rsidRPr="00E30349">
        <w:rPr>
          <w:sz w:val="28"/>
          <w:szCs w:val="28"/>
        </w:rPr>
        <w:t xml:space="preserve"> «</w:t>
      </w:r>
      <w:r w:rsidRPr="00E30349">
        <w:rPr>
          <w:sz w:val="28"/>
          <w:szCs w:val="28"/>
        </w:rPr>
        <w:t>Буратино</w:t>
      </w:r>
      <w:r w:rsidR="00E2777B" w:rsidRPr="00E30349">
        <w:rPr>
          <w:sz w:val="28"/>
          <w:szCs w:val="28"/>
        </w:rPr>
        <w:t xml:space="preserve">» выполняет </w:t>
      </w:r>
      <w:r w:rsidR="00E30349" w:rsidRPr="00E30349">
        <w:rPr>
          <w:sz w:val="28"/>
          <w:szCs w:val="28"/>
        </w:rPr>
        <w:t>требования к</w:t>
      </w:r>
      <w:r w:rsidR="00E2777B" w:rsidRPr="00E30349">
        <w:rPr>
          <w:sz w:val="28"/>
          <w:szCs w:val="28"/>
        </w:rPr>
        <w:t xml:space="preserve"> образовательным учреждениям в части охраны здоровья обучающихся в соответствии с приказом </w:t>
      </w:r>
      <w:r w:rsidR="00E30349" w:rsidRPr="00E30349">
        <w:rPr>
          <w:sz w:val="28"/>
          <w:szCs w:val="28"/>
        </w:rPr>
        <w:t>Министерства образования</w:t>
      </w:r>
      <w:r w:rsidR="00E2777B" w:rsidRPr="00E30349">
        <w:rPr>
          <w:sz w:val="28"/>
          <w:szCs w:val="28"/>
        </w:rPr>
        <w:t xml:space="preserve"> и науки Российской Федерации от 28.12.2010 N 2106, ФГОС дошкольного образования в образовательной области «физическое развитие».</w:t>
      </w:r>
    </w:p>
    <w:p w:rsidR="00E2777B" w:rsidRPr="00E30349" w:rsidRDefault="00E2777B" w:rsidP="00E2777B">
      <w:pPr>
        <w:pStyle w:val="a3"/>
        <w:spacing w:before="50" w:beforeAutospacing="0" w:after="0" w:afterAutospacing="0" w:line="163" w:lineRule="atLeast"/>
        <w:ind w:firstLine="567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 xml:space="preserve">  Целостность системы формирования культуры здорового и безопасного </w:t>
      </w:r>
      <w:r w:rsidR="00E30349" w:rsidRPr="00E30349">
        <w:rPr>
          <w:sz w:val="28"/>
          <w:szCs w:val="28"/>
        </w:rPr>
        <w:t>образа жизни</w:t>
      </w:r>
      <w:r w:rsidRPr="00E30349">
        <w:rPr>
          <w:sz w:val="28"/>
          <w:szCs w:val="28"/>
        </w:rPr>
        <w:t xml:space="preserve"> обучающихся воспитанников, преемственность и непрерывность обучения здоровому и безопасному образу жизни (здоровью) на различных ступенях, уровнях </w:t>
      </w:r>
      <w:r w:rsidR="00E30349" w:rsidRPr="00E30349">
        <w:rPr>
          <w:sz w:val="28"/>
          <w:szCs w:val="28"/>
        </w:rPr>
        <w:t>образования в ДОО</w:t>
      </w:r>
      <w:r w:rsidRPr="00E30349">
        <w:rPr>
          <w:sz w:val="28"/>
          <w:szCs w:val="28"/>
        </w:rPr>
        <w:t xml:space="preserve"> </w:t>
      </w:r>
      <w:r w:rsidR="00E30349" w:rsidRPr="00E30349">
        <w:rPr>
          <w:sz w:val="28"/>
          <w:szCs w:val="28"/>
        </w:rPr>
        <w:t>представлена в Образовательной программе МАДОУ д/с№43</w:t>
      </w:r>
      <w:r w:rsidRPr="00E30349">
        <w:rPr>
          <w:sz w:val="28"/>
          <w:szCs w:val="28"/>
        </w:rPr>
        <w:t>«</w:t>
      </w:r>
      <w:r w:rsidR="00E30349" w:rsidRPr="00E30349">
        <w:rPr>
          <w:sz w:val="28"/>
          <w:szCs w:val="28"/>
        </w:rPr>
        <w:t>Буратино</w:t>
      </w:r>
      <w:r w:rsidRPr="00E30349">
        <w:rPr>
          <w:sz w:val="28"/>
          <w:szCs w:val="28"/>
        </w:rPr>
        <w:t>».</w:t>
      </w:r>
    </w:p>
    <w:p w:rsidR="00E2777B" w:rsidRPr="00E30349" w:rsidRDefault="00E2777B" w:rsidP="00E2777B">
      <w:pPr>
        <w:pStyle w:val="a3"/>
        <w:spacing w:before="50" w:beforeAutospacing="0" w:after="0" w:afterAutospacing="0" w:line="163" w:lineRule="atLeast"/>
        <w:ind w:firstLine="567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 xml:space="preserve">В </w:t>
      </w:r>
      <w:r w:rsidRPr="00E30349">
        <w:rPr>
          <w:sz w:val="28"/>
          <w:szCs w:val="28"/>
        </w:rPr>
        <w:t xml:space="preserve">инфраструктуру ДОУ по условиям </w:t>
      </w:r>
      <w:proofErr w:type="spellStart"/>
      <w:r w:rsidRPr="00E30349">
        <w:rPr>
          <w:sz w:val="28"/>
          <w:szCs w:val="28"/>
        </w:rPr>
        <w:t>здоровьесбережения</w:t>
      </w:r>
      <w:proofErr w:type="spellEnd"/>
      <w:r w:rsidRPr="00E30349">
        <w:rPr>
          <w:rStyle w:val="apple-converted-space"/>
          <w:sz w:val="28"/>
          <w:szCs w:val="28"/>
        </w:rPr>
        <w:t> </w:t>
      </w:r>
      <w:r w:rsidRPr="00E30349">
        <w:rPr>
          <w:sz w:val="28"/>
          <w:szCs w:val="28"/>
        </w:rPr>
        <w:t>обучающихся включается:</w:t>
      </w:r>
    </w:p>
    <w:p w:rsidR="00E2777B" w:rsidRPr="00E30349" w:rsidRDefault="00E2777B" w:rsidP="00E2777B">
      <w:pPr>
        <w:pStyle w:val="a3"/>
        <w:spacing w:before="50" w:beforeAutospacing="0" w:after="0" w:afterAutospacing="0" w:line="163" w:lineRule="atLeast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>- 100</w:t>
      </w:r>
      <w:r w:rsidR="00E30349" w:rsidRPr="00E30349">
        <w:rPr>
          <w:sz w:val="28"/>
          <w:szCs w:val="28"/>
        </w:rPr>
        <w:t>% обеспеченность</w:t>
      </w:r>
      <w:r w:rsidRPr="00E30349">
        <w:rPr>
          <w:sz w:val="28"/>
          <w:szCs w:val="28"/>
        </w:rPr>
        <w:t xml:space="preserve"> ДОУ </w:t>
      </w:r>
      <w:r w:rsidR="00E30349" w:rsidRPr="00E30349">
        <w:rPr>
          <w:sz w:val="28"/>
          <w:szCs w:val="28"/>
        </w:rPr>
        <w:t>педагогическими работниками</w:t>
      </w:r>
      <w:r w:rsidRPr="00E30349">
        <w:rPr>
          <w:sz w:val="28"/>
          <w:szCs w:val="28"/>
        </w:rPr>
        <w:t xml:space="preserve"> и обслуживающим персоналом;</w:t>
      </w:r>
    </w:p>
    <w:p w:rsidR="00E2777B" w:rsidRPr="00E30349" w:rsidRDefault="00E2777B" w:rsidP="00E2777B">
      <w:pPr>
        <w:pStyle w:val="a3"/>
        <w:spacing w:before="50" w:beforeAutospacing="0" w:after="0" w:afterAutospacing="0" w:line="163" w:lineRule="atLeast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 xml:space="preserve">- соответствие состояния и содержания территории, здания и </w:t>
      </w:r>
      <w:r w:rsidR="00E30349" w:rsidRPr="00E30349">
        <w:rPr>
          <w:sz w:val="28"/>
          <w:szCs w:val="28"/>
        </w:rPr>
        <w:t>помещений, оборудования</w:t>
      </w:r>
      <w:r w:rsidRPr="00E30349">
        <w:rPr>
          <w:sz w:val="28"/>
          <w:szCs w:val="28"/>
        </w:rPr>
        <w:t xml:space="preserve"> (для водоснабжения, канализации, вентиляции, освещения) требованиям санитарных правил;</w:t>
      </w:r>
    </w:p>
    <w:p w:rsidR="00E2777B" w:rsidRPr="00E30349" w:rsidRDefault="00E2777B" w:rsidP="00E2777B">
      <w:pPr>
        <w:pStyle w:val="a3"/>
        <w:spacing w:before="50" w:beforeAutospacing="0" w:after="0" w:afterAutospacing="0" w:line="163" w:lineRule="atLeast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>- требованиям пожарной безопасности;</w:t>
      </w:r>
    </w:p>
    <w:p w:rsidR="00E2777B" w:rsidRPr="00E30349" w:rsidRDefault="00E2777B" w:rsidP="00E2777B">
      <w:pPr>
        <w:pStyle w:val="a3"/>
        <w:spacing w:before="50" w:beforeAutospacing="0" w:after="0" w:afterAutospacing="0" w:line="163" w:lineRule="atLeast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>- требованиям безопасности дорожного движения;</w:t>
      </w:r>
    </w:p>
    <w:p w:rsidR="00E2777B" w:rsidRPr="00E30349" w:rsidRDefault="00E2777B" w:rsidP="00E2777B">
      <w:pPr>
        <w:pStyle w:val="a3"/>
        <w:spacing w:before="50" w:beforeAutospacing="0" w:after="0" w:afterAutospacing="0" w:line="163" w:lineRule="atLeast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>- наличие и необходимое оснащение помещений для питания обучающихся, для хранения и приготовления пищи в соответствии с требованиями санитарных правил;</w:t>
      </w:r>
    </w:p>
    <w:p w:rsidR="00E2777B" w:rsidRPr="00E30349" w:rsidRDefault="00E2777B" w:rsidP="00E2777B">
      <w:pPr>
        <w:pStyle w:val="a3"/>
        <w:spacing w:before="50" w:beforeAutospacing="0" w:after="0" w:afterAutospacing="0" w:line="163" w:lineRule="atLeast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 xml:space="preserve">- оснащение групповых комнат необходимым </w:t>
      </w:r>
      <w:r w:rsidR="00E30349" w:rsidRPr="00E30349">
        <w:rPr>
          <w:sz w:val="28"/>
          <w:szCs w:val="28"/>
        </w:rPr>
        <w:t>оборудованием и</w:t>
      </w:r>
      <w:r w:rsidRPr="00E30349">
        <w:rPr>
          <w:sz w:val="28"/>
          <w:szCs w:val="28"/>
        </w:rPr>
        <w:t xml:space="preserve"> инвентарем в соответствии с требованиями санитарных правил для освоения основных и дополнительных образовательных программ; </w:t>
      </w:r>
    </w:p>
    <w:p w:rsidR="00E2777B" w:rsidRPr="00E30349" w:rsidRDefault="00E2777B" w:rsidP="00E2777B">
      <w:pPr>
        <w:pStyle w:val="a3"/>
        <w:spacing w:before="50" w:beforeAutospacing="0" w:after="0" w:afterAutospacing="0" w:line="163" w:lineRule="atLeast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>- включение в инвариантную час</w:t>
      </w:r>
      <w:r w:rsidR="00E30349" w:rsidRPr="00E30349">
        <w:rPr>
          <w:sz w:val="28"/>
          <w:szCs w:val="28"/>
        </w:rPr>
        <w:t>ть Образовательной программы ДОО разделов</w:t>
      </w:r>
      <w:r w:rsidRPr="00E30349">
        <w:rPr>
          <w:sz w:val="28"/>
          <w:szCs w:val="28"/>
        </w:rPr>
        <w:t xml:space="preserve"> по формированию культуры здорового и безопасного образа жизни;</w:t>
      </w:r>
    </w:p>
    <w:p w:rsidR="00E2777B" w:rsidRPr="00E30349" w:rsidRDefault="00E2777B" w:rsidP="00E2777B">
      <w:pPr>
        <w:pStyle w:val="a3"/>
        <w:spacing w:before="50" w:beforeAutospacing="0" w:after="0" w:afterAutospacing="0" w:line="163" w:lineRule="atLeast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 xml:space="preserve">-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игровую деятельность, </w:t>
      </w:r>
      <w:r w:rsidR="00E30349" w:rsidRPr="00E30349">
        <w:rPr>
          <w:sz w:val="28"/>
          <w:szCs w:val="28"/>
        </w:rPr>
        <w:t>время прогулок</w:t>
      </w:r>
      <w:r w:rsidRPr="00E30349">
        <w:rPr>
          <w:sz w:val="28"/>
          <w:szCs w:val="28"/>
        </w:rPr>
        <w:t>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E2777B" w:rsidRPr="00E30349" w:rsidRDefault="00E2777B" w:rsidP="00E2777B">
      <w:pPr>
        <w:pStyle w:val="a3"/>
        <w:spacing w:before="50" w:beforeAutospacing="0" w:after="0" w:afterAutospacing="0" w:line="163" w:lineRule="atLeast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>- организация физкультурно-оздоровительной и спортивно-массовой работы</w:t>
      </w:r>
      <w:r w:rsidRPr="00E30349">
        <w:rPr>
          <w:rStyle w:val="apple-converted-space"/>
          <w:sz w:val="28"/>
          <w:szCs w:val="28"/>
        </w:rPr>
        <w:t> </w:t>
      </w:r>
      <w:r w:rsidR="00E30349" w:rsidRPr="00E30349">
        <w:rPr>
          <w:sz w:val="28"/>
          <w:szCs w:val="28"/>
        </w:rPr>
        <w:t>в ДОО</w:t>
      </w:r>
      <w:r w:rsidRPr="00E30349">
        <w:rPr>
          <w:sz w:val="28"/>
          <w:szCs w:val="28"/>
        </w:rPr>
        <w:t xml:space="preserve"> </w:t>
      </w:r>
      <w:r w:rsidR="00E30349" w:rsidRPr="00E30349">
        <w:rPr>
          <w:sz w:val="28"/>
          <w:szCs w:val="28"/>
        </w:rPr>
        <w:t>включает организацию</w:t>
      </w:r>
      <w:r w:rsidRPr="00E30349">
        <w:rPr>
          <w:sz w:val="28"/>
          <w:szCs w:val="28"/>
        </w:rPr>
        <w:t xml:space="preserve"> упражнений по </w:t>
      </w:r>
      <w:r w:rsidR="00E30349" w:rsidRPr="00E30349">
        <w:rPr>
          <w:sz w:val="28"/>
          <w:szCs w:val="28"/>
        </w:rPr>
        <w:t>профилактике плоскостопия</w:t>
      </w:r>
      <w:r w:rsidRPr="00E30349">
        <w:rPr>
          <w:sz w:val="28"/>
          <w:szCs w:val="28"/>
        </w:rPr>
        <w:t xml:space="preserve">   обучающихся; выполнение </w:t>
      </w:r>
      <w:r w:rsidR="00E30349" w:rsidRPr="00E30349">
        <w:rPr>
          <w:sz w:val="28"/>
          <w:szCs w:val="28"/>
        </w:rPr>
        <w:t>комплекса физкультминуток для</w:t>
      </w:r>
      <w:r w:rsidRPr="00E30349">
        <w:rPr>
          <w:sz w:val="28"/>
          <w:szCs w:val="28"/>
        </w:rPr>
        <w:t xml:space="preserve"> снижения нервно-эмоционального напряжения, утомления зрительного анализатора, устранения влияния гиподинамии; соблюдение </w:t>
      </w:r>
      <w:r w:rsidR="00E30349" w:rsidRPr="00E30349">
        <w:rPr>
          <w:sz w:val="28"/>
          <w:szCs w:val="28"/>
        </w:rPr>
        <w:t>режима дня</w:t>
      </w:r>
      <w:r w:rsidRPr="00E30349">
        <w:rPr>
          <w:sz w:val="28"/>
          <w:szCs w:val="28"/>
        </w:rPr>
        <w:t xml:space="preserve"> в соответствии с требованиями санитарных правил; </w:t>
      </w:r>
    </w:p>
    <w:p w:rsidR="00E30349" w:rsidRPr="00E30349" w:rsidRDefault="00E2777B" w:rsidP="00E2777B">
      <w:pPr>
        <w:pStyle w:val="a3"/>
        <w:spacing w:before="50" w:beforeAutospacing="0" w:after="0" w:afterAutospacing="0" w:line="163" w:lineRule="atLeast"/>
        <w:jc w:val="both"/>
        <w:textAlignment w:val="top"/>
        <w:rPr>
          <w:sz w:val="28"/>
          <w:szCs w:val="28"/>
        </w:rPr>
      </w:pPr>
      <w:r w:rsidRPr="00E30349">
        <w:rPr>
          <w:sz w:val="28"/>
          <w:szCs w:val="28"/>
        </w:rPr>
        <w:lastRenderedPageBreak/>
        <w:t>- организация системы просветительской и методической работы с участниками образовательного процесса по вопросам здорового и безопасного образа жизни</w:t>
      </w:r>
      <w:r w:rsidR="00E30349" w:rsidRPr="00E30349">
        <w:rPr>
          <w:sz w:val="28"/>
          <w:szCs w:val="28"/>
        </w:rPr>
        <w:t>.</w:t>
      </w:r>
      <w:r w:rsidRPr="00E30349">
        <w:rPr>
          <w:sz w:val="28"/>
          <w:szCs w:val="28"/>
        </w:rPr>
        <w:t xml:space="preserve"> </w:t>
      </w:r>
    </w:p>
    <w:p w:rsidR="00E2777B" w:rsidRPr="00E30349" w:rsidRDefault="00E2777B" w:rsidP="00E2777B">
      <w:pPr>
        <w:pStyle w:val="a3"/>
        <w:spacing w:before="50" w:beforeAutospacing="0" w:after="0" w:afterAutospacing="0" w:line="163" w:lineRule="atLeast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 xml:space="preserve">- </w:t>
      </w:r>
      <w:r w:rsidR="00E30349" w:rsidRPr="00E30349">
        <w:rPr>
          <w:sz w:val="28"/>
          <w:szCs w:val="28"/>
        </w:rPr>
        <w:t>проведение ежегодного</w:t>
      </w:r>
      <w:r w:rsidRPr="00E30349">
        <w:rPr>
          <w:sz w:val="28"/>
          <w:szCs w:val="28"/>
        </w:rPr>
        <w:t xml:space="preserve"> мониторинга </w:t>
      </w:r>
      <w:proofErr w:type="spellStart"/>
      <w:r w:rsidR="00E30349" w:rsidRPr="00E30349">
        <w:rPr>
          <w:sz w:val="28"/>
          <w:szCs w:val="28"/>
        </w:rPr>
        <w:t>сфорсированности</w:t>
      </w:r>
      <w:proofErr w:type="spellEnd"/>
      <w:r w:rsidRPr="00E30349">
        <w:rPr>
          <w:sz w:val="28"/>
          <w:szCs w:val="28"/>
        </w:rPr>
        <w:t xml:space="preserve"> культуры здорового и безопасного образа жизни</w:t>
      </w:r>
      <w:r w:rsidRPr="00E30349">
        <w:rPr>
          <w:rStyle w:val="apple-converted-space"/>
          <w:sz w:val="28"/>
          <w:szCs w:val="28"/>
        </w:rPr>
        <w:t> </w:t>
      </w:r>
      <w:r w:rsidRPr="00E30349">
        <w:rPr>
          <w:sz w:val="28"/>
          <w:szCs w:val="28"/>
        </w:rPr>
        <w:t xml:space="preserve">обучающихся воспитанников, динамики показателей здоровья обучающихся </w:t>
      </w:r>
      <w:r w:rsidR="00E30349" w:rsidRPr="00E30349">
        <w:rPr>
          <w:sz w:val="28"/>
          <w:szCs w:val="28"/>
        </w:rPr>
        <w:t>воспитанников, травматизма в ДОО</w:t>
      </w:r>
      <w:r w:rsidRPr="00E30349">
        <w:rPr>
          <w:sz w:val="28"/>
          <w:szCs w:val="28"/>
        </w:rPr>
        <w:t xml:space="preserve">, в том числе дорожно-транспортного травматизма, показателя количества </w:t>
      </w:r>
      <w:r w:rsidR="00E30349" w:rsidRPr="00E30349">
        <w:rPr>
          <w:sz w:val="28"/>
          <w:szCs w:val="28"/>
        </w:rPr>
        <w:t>пропусков по</w:t>
      </w:r>
      <w:r w:rsidRPr="00E30349">
        <w:rPr>
          <w:sz w:val="28"/>
          <w:szCs w:val="28"/>
        </w:rPr>
        <w:t xml:space="preserve"> болезни; эффективности оздоровления часто болеющих обучающихся воспитанников. </w:t>
      </w:r>
    </w:p>
    <w:p w:rsidR="00E2777B" w:rsidRPr="00E30349" w:rsidRDefault="00E2777B" w:rsidP="00E2777B">
      <w:pPr>
        <w:pStyle w:val="a3"/>
        <w:spacing w:before="50" w:beforeAutospacing="0" w:after="0" w:afterAutospacing="0" w:line="163" w:lineRule="atLeast"/>
        <w:ind w:firstLine="720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>Важным показателем результатов работы дошкольного учреждения является здоровье детей.</w:t>
      </w:r>
    </w:p>
    <w:p w:rsidR="00E2777B" w:rsidRPr="00E30349" w:rsidRDefault="00E30349" w:rsidP="00E2777B">
      <w:pPr>
        <w:pStyle w:val="a3"/>
        <w:spacing w:before="50" w:beforeAutospacing="0" w:after="0" w:afterAutospacing="0" w:line="163" w:lineRule="atLeast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>     Деятельность ДОО</w:t>
      </w:r>
      <w:r w:rsidR="00E2777B" w:rsidRPr="00E30349">
        <w:rPr>
          <w:sz w:val="28"/>
          <w:szCs w:val="28"/>
        </w:rPr>
        <w:t xml:space="preserve"> по сохранению и поддержанию физического и психического здоровья воспитанников осуществляется совместно с</w:t>
      </w:r>
      <w:r w:rsidRPr="00E30349">
        <w:rPr>
          <w:sz w:val="28"/>
          <w:szCs w:val="28"/>
        </w:rPr>
        <w:t xml:space="preserve"> фельдшером, педагогическим</w:t>
      </w:r>
      <w:r w:rsidR="00E2777B" w:rsidRPr="00E30349">
        <w:rPr>
          <w:sz w:val="28"/>
          <w:szCs w:val="28"/>
        </w:rPr>
        <w:t xml:space="preserve"> коллективом.</w:t>
      </w:r>
    </w:p>
    <w:p w:rsidR="00E2777B" w:rsidRPr="00E30349" w:rsidRDefault="00E2777B" w:rsidP="00E2777B">
      <w:pPr>
        <w:pStyle w:val="a3"/>
        <w:spacing w:before="0" w:beforeAutospacing="0" w:after="0" w:afterAutospacing="0" w:line="163" w:lineRule="atLeast"/>
        <w:ind w:firstLine="568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 xml:space="preserve">Перед сотрудниками детского сада стоит задача совершенствовать физкультурно-оздоровительную работу с детьми, направленную на формирование у них целостного понимания здорового образа жизни, поведенческих навыков здорового образа жизни. Научить ребёнка беречь себя через воспитание привычки думать и заботиться о своём здоровье. Для ее </w:t>
      </w:r>
      <w:r w:rsidR="00E30349" w:rsidRPr="00E30349">
        <w:rPr>
          <w:sz w:val="28"/>
          <w:szCs w:val="28"/>
        </w:rPr>
        <w:t>осуществления используются</w:t>
      </w:r>
      <w:r w:rsidRPr="00E30349">
        <w:rPr>
          <w:sz w:val="28"/>
          <w:szCs w:val="28"/>
        </w:rPr>
        <w:t xml:space="preserve"> современные технологии</w:t>
      </w:r>
      <w:r w:rsidRPr="00E30349">
        <w:rPr>
          <w:rStyle w:val="apple-converted-space"/>
          <w:rFonts w:ascii="Verdana" w:hAnsi="Verdana"/>
          <w:sz w:val="28"/>
          <w:szCs w:val="28"/>
        </w:rPr>
        <w:t> </w:t>
      </w:r>
      <w:proofErr w:type="spellStart"/>
      <w:r w:rsidR="00E30349" w:rsidRPr="00E30349">
        <w:rPr>
          <w:sz w:val="28"/>
          <w:szCs w:val="28"/>
        </w:rPr>
        <w:t>здоровьесбережения</w:t>
      </w:r>
      <w:proofErr w:type="spellEnd"/>
      <w:r w:rsidR="00E30349" w:rsidRPr="00E30349">
        <w:rPr>
          <w:rStyle w:val="apple-converted-space"/>
          <w:sz w:val="28"/>
          <w:szCs w:val="28"/>
        </w:rPr>
        <w:t> </w:t>
      </w:r>
      <w:r w:rsidR="00E30349" w:rsidRPr="00E30349">
        <w:rPr>
          <w:b/>
          <w:bCs/>
          <w:sz w:val="28"/>
          <w:szCs w:val="28"/>
        </w:rPr>
        <w:t>и</w:t>
      </w:r>
      <w:r w:rsidRPr="00E30349">
        <w:rPr>
          <w:sz w:val="28"/>
          <w:szCs w:val="28"/>
        </w:rPr>
        <w:t xml:space="preserve"> технологии оптимизации режима двигательной активности детей в условиях ДОУ:</w:t>
      </w:r>
    </w:p>
    <w:p w:rsidR="00E2777B" w:rsidRPr="00E30349" w:rsidRDefault="00E2777B" w:rsidP="00E2777B">
      <w:pPr>
        <w:numPr>
          <w:ilvl w:val="0"/>
          <w:numId w:val="1"/>
        </w:numPr>
        <w:spacing w:before="50" w:line="163" w:lineRule="atLeast"/>
        <w:ind w:left="110" w:firstLine="0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> </w:t>
      </w:r>
      <w:proofErr w:type="gramStart"/>
      <w:r w:rsidRPr="00E30349">
        <w:rPr>
          <w:sz w:val="28"/>
          <w:szCs w:val="28"/>
        </w:rPr>
        <w:t>релаксационные</w:t>
      </w:r>
      <w:proofErr w:type="gramEnd"/>
      <w:r w:rsidRPr="00E30349">
        <w:rPr>
          <w:sz w:val="28"/>
          <w:szCs w:val="28"/>
        </w:rPr>
        <w:t xml:space="preserve"> паузы</w:t>
      </w:r>
    </w:p>
    <w:p w:rsidR="00E2777B" w:rsidRPr="00E30349" w:rsidRDefault="00E2777B" w:rsidP="00E2777B">
      <w:pPr>
        <w:numPr>
          <w:ilvl w:val="0"/>
          <w:numId w:val="1"/>
        </w:numPr>
        <w:spacing w:before="50" w:line="163" w:lineRule="atLeast"/>
        <w:ind w:left="110" w:firstLine="0"/>
        <w:jc w:val="both"/>
        <w:textAlignment w:val="top"/>
        <w:rPr>
          <w:rFonts w:ascii="Verdana" w:hAnsi="Verdana"/>
          <w:sz w:val="13"/>
          <w:szCs w:val="13"/>
        </w:rPr>
      </w:pPr>
      <w:proofErr w:type="gramStart"/>
      <w:r w:rsidRPr="00E30349">
        <w:rPr>
          <w:sz w:val="28"/>
          <w:szCs w:val="28"/>
        </w:rPr>
        <w:t>создание</w:t>
      </w:r>
      <w:proofErr w:type="gramEnd"/>
      <w:r w:rsidRPr="00E30349">
        <w:rPr>
          <w:sz w:val="28"/>
          <w:szCs w:val="28"/>
        </w:rPr>
        <w:t xml:space="preserve"> ситуаций эмоционального "всплеска" (игра)</w:t>
      </w:r>
    </w:p>
    <w:p w:rsidR="00E2777B" w:rsidRPr="00E30349" w:rsidRDefault="00E2777B" w:rsidP="00E2777B">
      <w:pPr>
        <w:numPr>
          <w:ilvl w:val="0"/>
          <w:numId w:val="1"/>
        </w:numPr>
        <w:spacing w:before="50" w:line="163" w:lineRule="atLeast"/>
        <w:ind w:left="110" w:firstLine="0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> </w:t>
      </w:r>
      <w:proofErr w:type="gramStart"/>
      <w:r w:rsidRPr="00E30349">
        <w:rPr>
          <w:sz w:val="28"/>
          <w:szCs w:val="28"/>
        </w:rPr>
        <w:t>использование</w:t>
      </w:r>
      <w:proofErr w:type="gramEnd"/>
      <w:r w:rsidRPr="00E30349">
        <w:rPr>
          <w:sz w:val="28"/>
          <w:szCs w:val="28"/>
        </w:rPr>
        <w:t xml:space="preserve"> специальных оздоровительных игр (подвижных)</w:t>
      </w:r>
    </w:p>
    <w:p w:rsidR="00E2777B" w:rsidRPr="00E30349" w:rsidRDefault="00E2777B" w:rsidP="00E2777B">
      <w:pPr>
        <w:numPr>
          <w:ilvl w:val="0"/>
          <w:numId w:val="1"/>
        </w:numPr>
        <w:spacing w:before="50" w:line="163" w:lineRule="atLeast"/>
        <w:ind w:left="110" w:firstLine="0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> </w:t>
      </w:r>
      <w:proofErr w:type="gramStart"/>
      <w:r w:rsidRPr="00E30349">
        <w:rPr>
          <w:sz w:val="28"/>
          <w:szCs w:val="28"/>
        </w:rPr>
        <w:t>элементы</w:t>
      </w:r>
      <w:proofErr w:type="gramEnd"/>
      <w:r w:rsidRPr="00E30349">
        <w:rPr>
          <w:sz w:val="28"/>
          <w:szCs w:val="28"/>
        </w:rPr>
        <w:t xml:space="preserve"> дыхательных гимнастик</w:t>
      </w:r>
    </w:p>
    <w:p w:rsidR="00E2777B" w:rsidRPr="00E30349" w:rsidRDefault="00E2777B" w:rsidP="00E2777B">
      <w:pPr>
        <w:numPr>
          <w:ilvl w:val="0"/>
          <w:numId w:val="1"/>
        </w:numPr>
        <w:spacing w:before="50" w:line="163" w:lineRule="atLeast"/>
        <w:ind w:left="110" w:firstLine="0"/>
        <w:jc w:val="both"/>
        <w:textAlignment w:val="top"/>
        <w:rPr>
          <w:rFonts w:ascii="Verdana" w:hAnsi="Verdana"/>
          <w:sz w:val="13"/>
          <w:szCs w:val="13"/>
        </w:rPr>
      </w:pPr>
      <w:proofErr w:type="gramStart"/>
      <w:r w:rsidRPr="00E30349">
        <w:rPr>
          <w:sz w:val="28"/>
          <w:szCs w:val="28"/>
        </w:rPr>
        <w:t>сочетание</w:t>
      </w:r>
      <w:proofErr w:type="gramEnd"/>
      <w:r w:rsidRPr="00E30349">
        <w:rPr>
          <w:sz w:val="28"/>
          <w:szCs w:val="28"/>
        </w:rPr>
        <w:t xml:space="preserve"> физических упражнений с закаливающими процедурами ( воздушное закаливание,</w:t>
      </w:r>
      <w:r w:rsidR="00E30349" w:rsidRPr="00E30349">
        <w:rPr>
          <w:sz w:val="28"/>
          <w:szCs w:val="28"/>
        </w:rPr>
        <w:t xml:space="preserve"> </w:t>
      </w:r>
      <w:proofErr w:type="spellStart"/>
      <w:r w:rsidRPr="00E30349">
        <w:rPr>
          <w:sz w:val="28"/>
          <w:szCs w:val="28"/>
        </w:rPr>
        <w:t>босохождение</w:t>
      </w:r>
      <w:proofErr w:type="spellEnd"/>
      <w:r w:rsidRPr="00E30349">
        <w:rPr>
          <w:sz w:val="28"/>
          <w:szCs w:val="28"/>
        </w:rPr>
        <w:t>, прогулки на воздухе, корригирующая гимнастика после сна, ходьба по дорожке здоровья).</w:t>
      </w:r>
    </w:p>
    <w:p w:rsidR="00E2777B" w:rsidRPr="00E30349" w:rsidRDefault="00E2777B" w:rsidP="00E2777B">
      <w:pPr>
        <w:pStyle w:val="2"/>
        <w:shd w:val="clear" w:color="auto" w:fill="FFFFFF"/>
        <w:spacing w:before="0" w:beforeAutospacing="0" w:after="0" w:afterAutospacing="0" w:line="163" w:lineRule="atLeast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>Отработана система контроля физического развития и психического здо</w:t>
      </w:r>
      <w:r w:rsidRPr="00E30349">
        <w:rPr>
          <w:sz w:val="28"/>
          <w:szCs w:val="28"/>
        </w:rPr>
        <w:softHyphen/>
        <w:t>ровья детей</w:t>
      </w:r>
      <w:r w:rsidRPr="00E30349">
        <w:rPr>
          <w:rStyle w:val="apple-converted-space"/>
          <w:sz w:val="28"/>
          <w:szCs w:val="28"/>
        </w:rPr>
        <w:t> </w:t>
      </w:r>
      <w:r w:rsidRPr="00E30349">
        <w:rPr>
          <w:b/>
          <w:bCs/>
          <w:sz w:val="28"/>
          <w:szCs w:val="28"/>
        </w:rPr>
        <w:t> </w:t>
      </w:r>
    </w:p>
    <w:p w:rsidR="00E2777B" w:rsidRPr="00E30349" w:rsidRDefault="00E2777B" w:rsidP="00E2777B">
      <w:pPr>
        <w:pStyle w:val="a3"/>
        <w:spacing w:before="50" w:beforeAutospacing="0" w:after="0" w:afterAutospacing="0" w:line="163" w:lineRule="atLeast"/>
        <w:jc w:val="both"/>
        <w:textAlignment w:val="top"/>
        <w:rPr>
          <w:rFonts w:ascii="Verdana" w:hAnsi="Verdana"/>
          <w:sz w:val="13"/>
          <w:szCs w:val="13"/>
        </w:rPr>
      </w:pPr>
      <w:r w:rsidRPr="00E30349">
        <w:rPr>
          <w:sz w:val="28"/>
          <w:szCs w:val="28"/>
        </w:rPr>
        <w:t>          </w:t>
      </w:r>
    </w:p>
    <w:p w:rsidR="00B37247" w:rsidRPr="00E30349" w:rsidRDefault="00B37247"/>
    <w:sectPr w:rsidR="00B37247" w:rsidRPr="00E30349" w:rsidSect="00C06CA6">
      <w:pgSz w:w="11906" w:h="16838"/>
      <w:pgMar w:top="1134" w:right="1133" w:bottom="1134" w:left="1701" w:header="708" w:footer="708" w:gutter="0"/>
      <w:pgBorders w:offsetFrom="page">
        <w:top w:val="flowersDaisies" w:sz="20" w:space="24" w:color="5B9BD5"/>
        <w:left w:val="flowersDaisies" w:sz="20" w:space="24" w:color="5B9BD5"/>
        <w:bottom w:val="flowersDaisies" w:sz="20" w:space="24" w:color="5B9BD5"/>
        <w:right w:val="flowersDaisies" w:sz="20" w:space="24" w:color="5B9BD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2A3" w:rsidRDefault="008832A3" w:rsidP="00E30349">
      <w:r>
        <w:separator/>
      </w:r>
    </w:p>
  </w:endnote>
  <w:endnote w:type="continuationSeparator" w:id="0">
    <w:p w:rsidR="008832A3" w:rsidRDefault="008832A3" w:rsidP="00E30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2A3" w:rsidRDefault="008832A3" w:rsidP="00E30349">
      <w:r>
        <w:separator/>
      </w:r>
    </w:p>
  </w:footnote>
  <w:footnote w:type="continuationSeparator" w:id="0">
    <w:p w:rsidR="008832A3" w:rsidRDefault="008832A3" w:rsidP="00E30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531EE"/>
    <w:multiLevelType w:val="multilevel"/>
    <w:tmpl w:val="5B0A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AC4A47"/>
    <w:multiLevelType w:val="multilevel"/>
    <w:tmpl w:val="9CB8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404FD"/>
    <w:multiLevelType w:val="multilevel"/>
    <w:tmpl w:val="6278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E4"/>
    <w:rsid w:val="006C3648"/>
    <w:rsid w:val="008341E4"/>
    <w:rsid w:val="008832A3"/>
    <w:rsid w:val="00B37247"/>
    <w:rsid w:val="00E2777B"/>
    <w:rsid w:val="00E3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94961-A9B8-4705-BF6F-4A235416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777B"/>
    <w:pPr>
      <w:spacing w:before="100" w:beforeAutospacing="1" w:after="100" w:afterAutospacing="1"/>
    </w:pPr>
  </w:style>
  <w:style w:type="character" w:styleId="a4">
    <w:name w:val="Strong"/>
    <w:qFormat/>
    <w:rsid w:val="00E2777B"/>
    <w:rPr>
      <w:b/>
      <w:bCs/>
    </w:rPr>
  </w:style>
  <w:style w:type="character" w:customStyle="1" w:styleId="apple-converted-space">
    <w:name w:val="apple-converted-space"/>
    <w:basedOn w:val="a0"/>
    <w:rsid w:val="00E2777B"/>
  </w:style>
  <w:style w:type="paragraph" w:customStyle="1" w:styleId="2">
    <w:name w:val="2"/>
    <w:basedOn w:val="a"/>
    <w:rsid w:val="00E2777B"/>
    <w:pPr>
      <w:spacing w:before="100" w:beforeAutospacing="1" w:after="100" w:afterAutospacing="1"/>
    </w:pPr>
  </w:style>
  <w:style w:type="character" w:customStyle="1" w:styleId="wffiletext">
    <w:name w:val="wf_file_text"/>
    <w:basedOn w:val="a0"/>
    <w:rsid w:val="00E2777B"/>
  </w:style>
  <w:style w:type="paragraph" w:styleId="a5">
    <w:name w:val="header"/>
    <w:basedOn w:val="a"/>
    <w:link w:val="a6"/>
    <w:uiPriority w:val="99"/>
    <w:unhideWhenUsed/>
    <w:rsid w:val="00E303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0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03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03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2021-01-20T09:50:00Z</dcterms:created>
  <dcterms:modified xsi:type="dcterms:W3CDTF">2021-01-20T10:52:00Z</dcterms:modified>
</cp:coreProperties>
</file>